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5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3187"/>
        <w:gridCol w:w="1393"/>
        <w:gridCol w:w="1167"/>
        <w:gridCol w:w="1457"/>
        <w:gridCol w:w="1203"/>
        <w:gridCol w:w="1578"/>
        <w:gridCol w:w="1851"/>
      </w:tblGrid>
      <w:tr w:rsidR="00AD04F7" w:rsidRPr="00AD04F7" w:rsidTr="00AD04F7">
        <w:trPr>
          <w:tblHeader/>
        </w:trPr>
        <w:tc>
          <w:tcPr>
            <w:tcW w:w="0" w:type="auto"/>
            <w:gridSpan w:val="8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bookmarkStart w:id="0" w:name="9"/>
            <w:bookmarkEnd w:id="0"/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Трубы горячекатаные и холоднодеформированные</w:t>
            </w:r>
          </w:p>
        </w:tc>
      </w:tr>
      <w:tr w:rsidR="00AD04F7" w:rsidRPr="00AD04F7" w:rsidTr="00AD04F7">
        <w:trPr>
          <w:tblHeader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ГОСТ/ТУ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Наименование, размер, мм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Сталь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Ед.Изм.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В наличии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В пути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Цена за тонну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6х1.0,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14099.75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17268.29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39.41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320406.45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6х1.4, дл. 3500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130.50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48.69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306226.50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8х1.0,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8694.35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11040.47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38.62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223237.12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8х1.5,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2754.31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6700.01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42.98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179083.48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10х1.0,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16227.18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41.76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188107.92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10х1.5,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1309.72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6156.04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47.69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151878.82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10х2.0,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3590.23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4797.48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52.66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133316.69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10х2.0,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2589.96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67.29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170533.99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12х1.0,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10967.21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13198.26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50.45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182076.07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12х2.0,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5905.48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4150.11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59.39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120466.68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237.90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75.88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153843.06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12х2.5,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3443.68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67.02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114368.29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14х2.0,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4603.03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4687.50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65.15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110050.73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14х2.5,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1563.00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71.92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101438.84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14х2.5,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591.41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2930.89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71.92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101438.84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2309.55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99.26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121966.52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14х3.0,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1051.60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77.69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95442.17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16х1.5, дл. 5050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10878.72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16х1.5,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6638.19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61.46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114664.08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16х2.0,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2140.16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70.73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102359.04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16х2.5,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3874.94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2992.78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78.81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94723.32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16х2.5, дл. 5050 мм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232.30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16х3.0,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0.71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1035.34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85.86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89251.47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16х4.0,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781.59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107.50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91101.95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18х1.5,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912.60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62.83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102999.73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18х2.0,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5770.13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4196.46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72.93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92433.67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18х2.0,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171.36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93.19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118086.36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1234.47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114.82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103463.15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18х3.0,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1300.91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1367.57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89.86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80954.87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19х5.0,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503.93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137.50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79479.77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20х1.0, дл. 5050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1391.62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54.06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115266.73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6.06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99.54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112094.58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20х2.0,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1128.38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92342.66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20х2.0, дл. 6050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2218.38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92342.66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20х2.5,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699.92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1890.75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88.02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81500.36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20х2.5,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482.50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112.47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104241.13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20х3.0,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455.12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97.11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77071.35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22х1.5, дл. 5500-5800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504.22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70.03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92387.85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22х1.5, дл. н.к. 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128.50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70.03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92387.78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87.24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88437.46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22х2.0, дл. н.к. 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29.61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82.66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83833.77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22х2.0,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397.32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82.66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83833.77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22х3.0,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1043.29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1402.84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104.07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73808.53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108.00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76595.76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22х3.5,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107.98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114.13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71331.25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22х3.5, дл. н.к. 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114.13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71331.25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22х4.0,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545.54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1434.84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123.99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69657.58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24х0.5,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624.00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50.23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173207.10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115.44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101760.48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25х2.0, дл. 6050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2745.24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1077.88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90.34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79947.29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25х2.5, дл. 6050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1.70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74500.00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25х2.5, дл. н.к. 9000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25х2.5, дл. 6050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0.96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25х3.0, дл. 5300-5800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70800.00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25х3.5, дл. н.к. 8000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68500.00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25х4.0, дл. н.к. 8000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25х4.5,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64600.00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2.98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27х3.0, дл. н.к. 9000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27х3.2, дл. н.к. 9000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27х4.0,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81930.00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27х4.0,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27х4.0, дл. н.к. 8000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28х2.0, дл. 5500-5800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1391.40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97.92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76500.00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85340.00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28х3.0, дл. н.к. 8000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9.81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28х3.0, дл. 5500-5800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28х3.0, дл. н.к. 9000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28х3.5, дл. н.к. 9000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8.23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28х3.5, дл. н.к. 8000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3.25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66200.00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28х4.0, дл. н.к. 9000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1.64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7.61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6.17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32х2.0, дл. 5000-5800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1308.21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1328.39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108.30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73176.14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32х2.5,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86239.00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13.52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32х3.0, дл. н.к. 9000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65900.00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32х4.0, дл. н.к. 8000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32х5.0,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64700.00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38х2.5,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61600.00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38х3.0, дл. 5500-5800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0.17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61100.00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38х3.0, дл. н.к. 8000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38х3.5,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71977.00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42х3.0, дл. н.б. 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9.28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64600.00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0.32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72425.00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42х4.0, дл. 5500-5800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0.34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57400.00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42х4.0,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3.36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42х5.0,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2.84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45х3.0,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45х3.5,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55800.00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48х3.0, дл. 6800-8500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1.87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2.57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48х3.5,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70633.00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48х5.0, дл. н.б. 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5.29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59700.00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50х4.0,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0.61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67788.00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51х2.5,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57х5.0,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60х3.0, дл. 7500-8500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2.98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60х4.0,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2.92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60х6.0,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68х12.0,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20Х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0.91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89200.00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70х5.0,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0.63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65717.00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75х12.0,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0.63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94392.00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76х4.5,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8734-75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85х5.0,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0.93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90105.00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95х18.0,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2.33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108х4.5,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44500.00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114х8.0,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1.90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8732-78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194х18.0,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0.61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14-3-460-2003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89х4.0,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 пв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72200.00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14-3Р-55-2001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32х4.0,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109680.00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14-3Р-55-2001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32х4.0,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12Х1МФ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0.51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143445.00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ТУ 14-3Р-55-2001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76х3.5,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12Х1МФ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111900.00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9941-81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16Вх0.8В, дл. 5500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16230.50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131.00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433775.06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8645-68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60х40х4.0,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2.88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8645-68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60х40х5.0,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3262-75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Ду15х3.2,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3.41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10704-91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22х2.0,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3.81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29000.00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19277-73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5х0.5,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12Х18Н10Т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302.00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5392857.16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14-3-190-2004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57х4.0,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0.08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75940.00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D04F7" w:rsidRPr="00AD04F7" w:rsidRDefault="00AD04F7" w:rsidP="00AD04F7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785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2526"/>
        <w:gridCol w:w="1449"/>
        <w:gridCol w:w="2502"/>
        <w:gridCol w:w="1530"/>
      </w:tblGrid>
      <w:tr w:rsidR="00AD04F7" w:rsidRPr="00AD04F7" w:rsidTr="00AD04F7"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bookmarkStart w:id="1" w:name="1"/>
            <w:bookmarkEnd w:id="1"/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ТРУБЫ ПРОФИЛЬНЫЕ сталь 3пс/сп, сталь 20</w:t>
            </w:r>
          </w:p>
        </w:tc>
      </w:tr>
      <w:tr w:rsidR="00AD04F7" w:rsidRPr="00AD04F7" w:rsidTr="00AD04F7">
        <w:tc>
          <w:tcPr>
            <w:tcW w:w="181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ГОСТ, ТУ</w:t>
            </w:r>
          </w:p>
        </w:tc>
        <w:tc>
          <w:tcPr>
            <w:tcW w:w="319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2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СТАЛЬ</w:t>
            </w:r>
          </w:p>
        </w:tc>
        <w:tc>
          <w:tcPr>
            <w:tcW w:w="388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КОЛИЧЕСТВО, ТН</w:t>
            </w:r>
          </w:p>
        </w:tc>
        <w:tc>
          <w:tcPr>
            <w:tcW w:w="2493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ЦЕНА ЗА ТОННУ С НДС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40х40х3х6000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40х40х4х6000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50х50х3х6000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7,938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50х50х4х6000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before="100" w:beforeAutospacing="1" w:after="100" w:afterAutospacing="1" w:line="26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2,052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8645-68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60х40х3х6000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7,306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60х60х3х6000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2,976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60х60х4х6000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8645-68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80х60х4х6000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6,321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80х80х3х</w:t>
            </w:r>
            <w:r w:rsidRPr="00AD04F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1,296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80х80х3х12000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80х80х4х</w:t>
            </w:r>
            <w:r w:rsidRPr="00AD04F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80х80х4х</w:t>
            </w:r>
            <w:r w:rsidRPr="00AD04F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80х80х4х12000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0,560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100х100х4х</w:t>
            </w:r>
            <w:r w:rsidRPr="00AD04F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4,879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100х100х4х12000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8639-82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100х100х5х12000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100х100х6х12000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100х100х7х12000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13663-86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100х50х4х</w:t>
            </w:r>
            <w:r w:rsidRPr="00AD04F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11700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2,244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8645-68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100х50х4х12000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0,420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8645-68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100х50х5х12000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8645-68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100х50х5х12000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8645-68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100х60х4х12000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5,616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120х120х6х12000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1,494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180х180х5х12000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8,424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180х180х6х12000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3сп5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ТРУБЫ ПРОФИЛЬНЫЕ сталь 09Г2С</w:t>
            </w:r>
          </w:p>
        </w:tc>
      </w:tr>
      <w:tr w:rsidR="00AD04F7" w:rsidRPr="00AD04F7" w:rsidTr="00AD04F7">
        <w:tc>
          <w:tcPr>
            <w:tcW w:w="181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ГОСТ, ТУ</w:t>
            </w:r>
          </w:p>
        </w:tc>
        <w:tc>
          <w:tcPr>
            <w:tcW w:w="319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2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СТАЛЬ</w:t>
            </w:r>
          </w:p>
        </w:tc>
        <w:tc>
          <w:tcPr>
            <w:tcW w:w="388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КОЛИЧЕСТВО, ТН</w:t>
            </w:r>
          </w:p>
        </w:tc>
        <w:tc>
          <w:tcPr>
            <w:tcW w:w="2493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ЦЕНА ЗА ТОННУ С НДС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60х60х4х12000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80х80х4х12000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1,243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80х80х5х12000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100х50х4х12000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26,250</w:t>
            </w: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0,728 (L=6000)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100х100х6х12000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100х100х8х12000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 (С345)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120х120х5х1200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5,300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120х120х6х12000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1,549 н/д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140х140х4х12000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4,250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180х180х5х12000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2,344 (+н/д)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30245-03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180х180х6х12000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09Г2С-12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8,232 (+н/д)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---</w:t>
            </w:r>
          </w:p>
        </w:tc>
      </w:tr>
      <w:tr w:rsidR="00AD04F7" w:rsidRPr="00AD04F7" w:rsidTr="00AD04F7"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bookmarkStart w:id="2" w:name="2"/>
            <w:bookmarkEnd w:id="2"/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t>ТРУБЫ Г/К, ТРУБЫ НКТ, Э/СВ</w:t>
            </w:r>
          </w:p>
        </w:tc>
      </w:tr>
      <w:tr w:rsidR="00AD04F7" w:rsidRPr="00AD04F7" w:rsidTr="00AD04F7">
        <w:tc>
          <w:tcPr>
            <w:tcW w:w="181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ГОСТ, ТУ</w:t>
            </w:r>
          </w:p>
        </w:tc>
        <w:tc>
          <w:tcPr>
            <w:tcW w:w="319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2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СТАЛЬ</w:t>
            </w:r>
          </w:p>
        </w:tc>
        <w:tc>
          <w:tcPr>
            <w:tcW w:w="3888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КОЛИЧЕСТВО, ТН</w:t>
            </w:r>
          </w:p>
        </w:tc>
        <w:tc>
          <w:tcPr>
            <w:tcW w:w="2493" w:type="dxa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b/>
                <w:bCs/>
                <w:color w:val="787878"/>
                <w:sz w:val="18"/>
                <w:szCs w:val="18"/>
                <w:lang w:eastAsia="ru-RU"/>
              </w:rPr>
              <w:t>ЦЕНА ЗА ТОННУ С НДС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ТУ 1303-006.3-593377520-2003 (электросварные </w:t>
            </w: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прямошовные с одним продольным швом, с наружным покрытием по ТУ 14-3Р-37-2000)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530х8,0 (3-х слойная </w:t>
            </w: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изоляция)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09ГСФ </w:t>
            </w: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(К52)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14,420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45 000</w:t>
            </w:r>
          </w:p>
        </w:tc>
      </w:tr>
      <w:tr w:rsidR="00AD04F7" w:rsidRPr="00AD04F7" w:rsidTr="00AD04F7"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jc w:val="center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bookmarkStart w:id="3" w:name="4"/>
            <w:bookmarkEnd w:id="3"/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lastRenderedPageBreak/>
              <w:t>СОРТОВОЙ МЕТАЛЛОПРОКАТ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КРУГ 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150-480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18,492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bookmarkStart w:id="4" w:name="7"/>
      <w:tr w:rsidR="00AD04F7" w:rsidRPr="00AD04F7" w:rsidTr="00AD04F7"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fldChar w:fldCharType="begin"/>
            </w: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instrText xml:space="preserve"> HYPERLINK "http://www.umetprom.ru/index.php?page=skladskoe-nalichie" </w:instrText>
            </w: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fldChar w:fldCharType="separate"/>
            </w:r>
            <w:r w:rsidRPr="00AD04F7">
              <w:rPr>
                <w:rFonts w:ascii="Verdana" w:eastAsia="Times New Roman" w:hAnsi="Verdana" w:cs="Times New Roman"/>
                <w:color w:val="1581C6"/>
                <w:sz w:val="21"/>
                <w:szCs w:val="21"/>
                <w:u w:val="single"/>
                <w:lang w:eastAsia="ru-RU"/>
              </w:rPr>
              <w:t>ЛИСТЫ 30ХГСА</w:t>
            </w: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19903-74 (ГОСТ 11268-76)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2,0х1000х2000 (Б, ПН, НО, Ф1)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30ХГСА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62 500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 19903-74 (ГОСТ 11269-76)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6,0х1000х2000 (Б, ПН, НО, Ф1)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30ХГСА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0,118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62 500</w:t>
            </w:r>
          </w:p>
        </w:tc>
      </w:tr>
      <w:bookmarkStart w:id="5" w:name="8"/>
      <w:tr w:rsidR="00AD04F7" w:rsidRPr="00AD04F7" w:rsidTr="00AD04F7">
        <w:tc>
          <w:tcPr>
            <w:tcW w:w="0" w:type="auto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33" w:lineRule="atLeast"/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fldChar w:fldCharType="begin"/>
            </w: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instrText xml:space="preserve"> HYPERLINK "http://www.umetprom.ru/index.php?page=skladskoe-nalichie" </w:instrText>
            </w: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fldChar w:fldCharType="separate"/>
            </w:r>
            <w:r w:rsidRPr="00AD04F7">
              <w:rPr>
                <w:rFonts w:ascii="Verdana" w:eastAsia="Times New Roman" w:hAnsi="Verdana" w:cs="Times New Roman"/>
                <w:color w:val="1581C6"/>
                <w:sz w:val="21"/>
                <w:szCs w:val="21"/>
                <w:u w:val="single"/>
                <w:lang w:eastAsia="ru-RU"/>
              </w:rPr>
              <w:t>КРУГИ 07Х16Н4Б-Ш (СТАЛЬ КОРРОЗИОННОСТОЙКАЯ)</w:t>
            </w:r>
            <w:r w:rsidRPr="00AD04F7">
              <w:rPr>
                <w:rFonts w:ascii="Verdana" w:eastAsia="Times New Roman" w:hAnsi="Verdana" w:cs="Times New Roman"/>
                <w:color w:val="787878"/>
                <w:sz w:val="21"/>
                <w:szCs w:val="21"/>
                <w:lang w:eastAsia="ru-RU"/>
              </w:rPr>
              <w:fldChar w:fldCharType="end"/>
            </w:r>
            <w:bookmarkEnd w:id="5"/>
          </w:p>
        </w:tc>
      </w:tr>
      <w:bookmarkEnd w:id="4"/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Ø150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0,139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Ø165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0,780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Ø220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3,227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Ø230 (L=2100 мм)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0,684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Ø245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3,569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Ø265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0,454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Ø275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1,740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Ø330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1,158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Ø340 (L=1200 мм)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0,854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Ø350 (L=1140 мм)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0,860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Ø390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2,983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Ø400 (L=1130 мм)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1,122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  <w:tr w:rsidR="00AD04F7" w:rsidRPr="00AD04F7" w:rsidTr="00AD04F7"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 14-1-3573-83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Ø480 (L=650 мм)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07Х16Н4Б-Ш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0,922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FFFFFF"/>
            <w:tcMar>
              <w:top w:w="108" w:type="dxa"/>
              <w:left w:w="168" w:type="dxa"/>
              <w:bottom w:w="108" w:type="dxa"/>
              <w:right w:w="168" w:type="dxa"/>
            </w:tcMar>
            <w:vAlign w:val="center"/>
            <w:hideMark/>
          </w:tcPr>
          <w:p w:rsidR="00AD04F7" w:rsidRPr="00AD04F7" w:rsidRDefault="00AD04F7" w:rsidP="00AD04F7">
            <w:pPr>
              <w:spacing w:line="243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D04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330 000</w:t>
            </w:r>
          </w:p>
        </w:tc>
      </w:tr>
    </w:tbl>
    <w:p w:rsidR="00FB53AF" w:rsidRDefault="00FB53AF">
      <w:bookmarkStart w:id="6" w:name="_GoBack"/>
      <w:bookmarkEnd w:id="6"/>
    </w:p>
    <w:sectPr w:rsidR="00FB53AF" w:rsidSect="00AD04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F7"/>
    <w:rsid w:val="00AD04F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4F7"/>
    <w:rPr>
      <w:b/>
      <w:bCs/>
    </w:rPr>
  </w:style>
  <w:style w:type="paragraph" w:styleId="a4">
    <w:name w:val="Normal (Web)"/>
    <w:basedOn w:val="a"/>
    <w:uiPriority w:val="99"/>
    <w:unhideWhenUsed/>
    <w:rsid w:val="00AD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AD04F7"/>
  </w:style>
  <w:style w:type="character" w:styleId="a5">
    <w:name w:val="Hyperlink"/>
    <w:basedOn w:val="a0"/>
    <w:uiPriority w:val="99"/>
    <w:semiHidden/>
    <w:unhideWhenUsed/>
    <w:rsid w:val="00AD04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04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4F7"/>
    <w:rPr>
      <w:b/>
      <w:bCs/>
    </w:rPr>
  </w:style>
  <w:style w:type="paragraph" w:styleId="a4">
    <w:name w:val="Normal (Web)"/>
    <w:basedOn w:val="a"/>
    <w:uiPriority w:val="99"/>
    <w:unhideWhenUsed/>
    <w:rsid w:val="00AD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AD04F7"/>
  </w:style>
  <w:style w:type="character" w:styleId="a5">
    <w:name w:val="Hyperlink"/>
    <w:basedOn w:val="a0"/>
    <w:uiPriority w:val="99"/>
    <w:semiHidden/>
    <w:unhideWhenUsed/>
    <w:rsid w:val="00AD04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04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2018-07-09T09:36:00Z</dcterms:created>
  <dcterms:modified xsi:type="dcterms:W3CDTF">2018-07-09T09:37:00Z</dcterms:modified>
</cp:coreProperties>
</file>