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06" w:rsidRPr="00474206" w:rsidRDefault="00474206" w:rsidP="0047420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474206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Бетонные кольца</w:t>
      </w:r>
    </w:p>
    <w:tbl>
      <w:tblPr>
        <w:tblW w:w="10485" w:type="dxa"/>
        <w:tblBorders>
          <w:top w:val="single" w:sz="6" w:space="0" w:color="1F2B45"/>
          <w:left w:val="single" w:sz="6" w:space="0" w:color="1F2B45"/>
          <w:bottom w:val="single" w:sz="6" w:space="0" w:color="1F2B45"/>
          <w:right w:val="single" w:sz="6" w:space="0" w:color="1F2B4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1958"/>
        <w:gridCol w:w="1156"/>
        <w:gridCol w:w="2537"/>
        <w:gridCol w:w="14"/>
        <w:gridCol w:w="6"/>
        <w:gridCol w:w="14"/>
      </w:tblGrid>
      <w:tr w:rsidR="00474206" w:rsidRPr="00474206" w:rsidTr="00474206">
        <w:trPr>
          <w:gridAfter w:val="3"/>
        </w:trPr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 xml:space="preserve">Размер, </w:t>
            </w:r>
            <w:proofErr w:type="gramStart"/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Цена за 1 шт., руб.</w:t>
            </w: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br/>
              <w:t>(нал</w:t>
            </w:r>
            <w:proofErr w:type="gramStart"/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.</w:t>
            </w:r>
            <w:proofErr w:type="gramEnd"/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/</w:t>
            </w:r>
            <w:proofErr w:type="gramStart"/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б</w:t>
            </w:r>
            <w:proofErr w:type="gramEnd"/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езнал. расчет)</w:t>
            </w:r>
          </w:p>
        </w:tc>
      </w:tr>
      <w:tr w:rsidR="00474206" w:rsidRPr="00474206" w:rsidTr="00474206">
        <w:tc>
          <w:tcPr>
            <w:tcW w:w="0" w:type="auto"/>
            <w:gridSpan w:val="7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Бетонные кольца</w:t>
            </w: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Кольцо опорное КЦО 1 (КЦ-6) (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тяжелый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 бетонный)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Кольцо бетонное КС 0,7х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0,7х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Кольцо бетонное КС 0,7х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0,7х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400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Кольцо бетонное КС 0,7х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0,7х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Кольцо колодца полимер. 750мм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Дно колодца полимер. 750мм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 1х0,3 кольцо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1х0,3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 1х0,6 кольцо (V=0,47 м3)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1х0,6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300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 1,х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,9 с замком кольцо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пескобетон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(V=0,7 м3)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1х0,9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 1,х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,9 с замком кольцо железобетон (V=0,7 м3)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1х0,9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lastRenderedPageBreak/>
              <w:t xml:space="preserve">КС 1х0,9 кольцо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пескобетон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 (V=0,7 м3)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1х0,9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500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КС 1х0,9 кольцо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железообетон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 (V=0,7 м3)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1х0,9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Кольцо колодца полимер. 1000мм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КСП 1х0,2 плита перекрытия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1х0,2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КСП 1х0,2 второй нагрузки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1х0,2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260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КСП 1х0,2 с встроенным люком полимерным 1т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1х0,2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КСП 1х0,2 дно кольца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1х0,2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300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Дно колодца полимер. 1000мм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 1,5х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,3 кольцо бетонное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1,5х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300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 1,5х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,6 кольцо бетонное (V=1 м3)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1,5х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500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 1,5х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,9 кольцо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пескобетон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(V=1,58 м3)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1,5х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750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 1,5х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,9 кольцо железобетон (V=1,58 м3)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1,5х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 1,5х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,9 кольцо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пескобетон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с вмонтированным дном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1,5х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lastRenderedPageBreak/>
              <w:t>КСП 1,5х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,2 плита перекрытия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1,5х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480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КСП 1,5х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,2 второй нагрузки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1,5х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500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КСП 1,5х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,2 с встроенным люком полимерным 1т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1,5х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КСД 1,5х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1,5х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600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КСД 1,5х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,2 (1/1)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1,5х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 2х0,6 кольцо бетонное (V=1,88 м3)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2х0,6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700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 2х0,6 с дном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2х0,6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7700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 2х0,9 кольцо (V=2,8 м3)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2х0,9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1100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КСП 2х0,2 плита перекрытия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2х0,2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850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КСП 2х0,2 плита перекрытия второй нагрузки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2х0,6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1000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КСД 2х0,2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2х0,2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1100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КСД 2х0,2 (1/1)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2х0,2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Люк «полимерно-композиционный» 1,5т./3т./9т.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800/1100/2300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Конусный переходник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lastRenderedPageBreak/>
              <w:t>Люк чугунный, облегченный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Люк чугунный, тяжелый (до 25 тонн)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Люк бетонный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Дождеприемник 915x570x120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915x570x120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Дождеприемник диаметр 810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ФСБ 1,2×0,6×0,6 блоки фундаментные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1,2×0,6×0,6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ФСБ 2,4×0,5×0,6 блоки фундаментные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2,4×0,5×0,6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ФСБ 1,2×0,5×0,6 блоки фундаментные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1,2×0,5×0,6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ФСБ 1,2×0,4×0,6 блоки фундаментные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1,2×0,4×0,6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ФСБ 1,2×0,3×0,6 блоки фундаментные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1,2×0,3×0,6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4206" w:rsidRPr="00474206" w:rsidRDefault="00474206" w:rsidP="0047420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474206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Бордюры</w:t>
      </w:r>
    </w:p>
    <w:tbl>
      <w:tblPr>
        <w:tblW w:w="10485" w:type="dxa"/>
        <w:tblBorders>
          <w:top w:val="single" w:sz="6" w:space="0" w:color="1F2B45"/>
          <w:left w:val="single" w:sz="6" w:space="0" w:color="1F2B45"/>
          <w:bottom w:val="single" w:sz="6" w:space="0" w:color="1F2B45"/>
          <w:right w:val="single" w:sz="6" w:space="0" w:color="1F2B4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1919"/>
        <w:gridCol w:w="2172"/>
        <w:gridCol w:w="1746"/>
        <w:gridCol w:w="2147"/>
        <w:gridCol w:w="14"/>
        <w:gridCol w:w="14"/>
      </w:tblGrid>
      <w:tr w:rsidR="00474206" w:rsidRPr="00474206" w:rsidTr="00474206">
        <w:trPr>
          <w:gridAfter w:val="2"/>
        </w:trPr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Цена</w:t>
            </w: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br/>
              <w:t>(наличный расчет)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Цена</w:t>
            </w: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br/>
              <w:t>(безналичный расчет)</w:t>
            </w:r>
          </w:p>
        </w:tc>
      </w:tr>
      <w:tr w:rsidR="00474206" w:rsidRPr="00474206" w:rsidTr="00474206">
        <w:tc>
          <w:tcPr>
            <w:tcW w:w="0" w:type="auto"/>
            <w:gridSpan w:val="7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Бордюры</w:t>
            </w: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Бордюр дорожный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1000/300/150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Серый/цветной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320р. — 1 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339 р. — 1 шт.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lastRenderedPageBreak/>
              <w:t>Бордюр дорожный(1000/300/150) Серый/цветной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1000/300/150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серый/цветной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320р. — 1 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339 р. — 1 шт.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4206" w:rsidRPr="00474206" w:rsidRDefault="00474206" w:rsidP="0047420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474206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Вазоны</w:t>
      </w:r>
    </w:p>
    <w:tbl>
      <w:tblPr>
        <w:tblW w:w="10485" w:type="dxa"/>
        <w:tblBorders>
          <w:top w:val="single" w:sz="6" w:space="0" w:color="1F2B45"/>
          <w:left w:val="single" w:sz="6" w:space="0" w:color="1F2B45"/>
          <w:bottom w:val="single" w:sz="6" w:space="0" w:color="1F2B45"/>
          <w:right w:val="single" w:sz="6" w:space="0" w:color="1F2B4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252"/>
        <w:gridCol w:w="1399"/>
        <w:gridCol w:w="2071"/>
        <w:gridCol w:w="2472"/>
        <w:gridCol w:w="14"/>
        <w:gridCol w:w="14"/>
      </w:tblGrid>
      <w:tr w:rsidR="00474206" w:rsidRPr="00474206" w:rsidTr="00474206">
        <w:trPr>
          <w:gridAfter w:val="2"/>
        </w:trPr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Цена</w:t>
            </w: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br/>
              <w:t>(наличный расчет)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Цена</w:t>
            </w: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br/>
              <w:t>(безналичный расчет)</w:t>
            </w:r>
          </w:p>
        </w:tc>
      </w:tr>
      <w:tr w:rsidR="00474206" w:rsidRPr="00474206" w:rsidTr="00474206">
        <w:tc>
          <w:tcPr>
            <w:tcW w:w="0" w:type="auto"/>
            <w:gridSpan w:val="7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Вазоны</w:t>
            </w: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Вазоны большие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Диам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. — 620мм.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Выс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. — 780мм.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2100р. — 1 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Вазоны пиала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1800р. — 1 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серый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Вазон пиала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Цветной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2000 р. — 1шт.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4206" w:rsidRPr="00474206" w:rsidRDefault="00474206" w:rsidP="0047420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474206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Люки</w:t>
      </w:r>
    </w:p>
    <w:tbl>
      <w:tblPr>
        <w:tblW w:w="10485" w:type="dxa"/>
        <w:tblBorders>
          <w:top w:val="single" w:sz="6" w:space="0" w:color="1F2B45"/>
          <w:left w:val="single" w:sz="6" w:space="0" w:color="1F2B45"/>
          <w:bottom w:val="single" w:sz="6" w:space="0" w:color="1F2B45"/>
          <w:right w:val="single" w:sz="6" w:space="0" w:color="1F2B4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1321"/>
        <w:gridCol w:w="1024"/>
        <w:gridCol w:w="2067"/>
        <w:gridCol w:w="2468"/>
        <w:gridCol w:w="14"/>
        <w:gridCol w:w="14"/>
      </w:tblGrid>
      <w:tr w:rsidR="00474206" w:rsidRPr="00474206" w:rsidTr="00474206">
        <w:trPr>
          <w:gridAfter w:val="2"/>
        </w:trPr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Цена</w:t>
            </w: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br/>
              <w:t>(наличный расчет)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Цена</w:t>
            </w: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br/>
              <w:t>(безналичный расчет)</w:t>
            </w:r>
          </w:p>
        </w:tc>
      </w:tr>
      <w:tr w:rsidR="00474206" w:rsidRPr="00474206" w:rsidTr="00474206">
        <w:tc>
          <w:tcPr>
            <w:tcW w:w="0" w:type="auto"/>
            <w:gridSpan w:val="7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Люки</w:t>
            </w: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Люк бетонный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650р. — 1шт.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lastRenderedPageBreak/>
              <w:t xml:space="preserve">Люк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полимерно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 — композиционный 1.5т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900р. — 1шт.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Люк чугунный, облегченный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3700 р. — 1шт.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Люк (дождеприемник) диаметр 810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6400- 1шт.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Люк (дождеприемник)(915 х 570 х 120)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7800- 1шт.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Люк чугунный (тяжелый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)д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о 25 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4206" w:rsidRPr="00474206" w:rsidRDefault="00474206" w:rsidP="0047420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474206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Тротуарная плитка</w:t>
      </w:r>
    </w:p>
    <w:tbl>
      <w:tblPr>
        <w:tblW w:w="10485" w:type="dxa"/>
        <w:tblBorders>
          <w:top w:val="single" w:sz="6" w:space="0" w:color="1F2B45"/>
          <w:left w:val="single" w:sz="6" w:space="0" w:color="1F2B45"/>
          <w:bottom w:val="single" w:sz="6" w:space="0" w:color="1F2B45"/>
          <w:right w:val="single" w:sz="6" w:space="0" w:color="1F2B4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252"/>
        <w:gridCol w:w="2172"/>
        <w:gridCol w:w="1746"/>
        <w:gridCol w:w="2147"/>
        <w:gridCol w:w="14"/>
        <w:gridCol w:w="14"/>
      </w:tblGrid>
      <w:tr w:rsidR="00474206" w:rsidRPr="00474206" w:rsidTr="00474206">
        <w:trPr>
          <w:gridAfter w:val="2"/>
        </w:trPr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Цена</w:t>
            </w: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br/>
              <w:t>(наличный расчет)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Цена</w:t>
            </w: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br/>
              <w:t>(безналичный расчет)</w:t>
            </w:r>
          </w:p>
        </w:tc>
      </w:tr>
      <w:tr w:rsidR="00474206" w:rsidRPr="00474206" w:rsidTr="00474206">
        <w:tc>
          <w:tcPr>
            <w:tcW w:w="0" w:type="auto"/>
            <w:gridSpan w:val="7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Тротуарная плитка</w:t>
            </w: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Тротуарная плитка «Клевер», кольца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267/218/45мм. — 28 шт.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Серый/цветной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430/470р.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Тротуарная плитка «Клевер», узор </w:t>
            </w: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lastRenderedPageBreak/>
              <w:t>Серая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lastRenderedPageBreak/>
              <w:t xml:space="preserve">267/218/45мм. — 28 шт.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430р.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lastRenderedPageBreak/>
              <w:t>Тротуарная плитка «Клевер», узор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267/218/45мм. — 28 шт.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Цветной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470р.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Тротуарная плитка «Гжель» (ромашка)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295/295,215/215 мм. -12пар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Цветная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470р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Тротуарная плитка «Английский булыжник»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245/120/60 мм.-32 шт.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3 цвета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530/570р.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Тротуарная плитка «Брусчатка» (кирпич, шагрень)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200/100/60 мм. — 50 шт.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Серая/цветная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530/570р.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Тротуарная плитка «8 кирпичиков» Цветная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300/300/30 мм — 11 шт.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Серая/цветная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330/370р.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Тротуарная плитка «Радиус»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300/300/30 мм. — 11 шт.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Серый/цветной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330/370р.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Тротуарная </w:t>
            </w: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lastRenderedPageBreak/>
              <w:t>плитка «Бубна»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lastRenderedPageBreak/>
              <w:t xml:space="preserve">300/300/30 мм. </w:t>
            </w: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lastRenderedPageBreak/>
              <w:t xml:space="preserve">— 11шт.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lastRenderedPageBreak/>
              <w:t>Серый/цветной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330/370р.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lastRenderedPageBreak/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lastRenderedPageBreak/>
              <w:t>Тротуарная плитка «Шоколадка»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300/300/30 мм. — 11 шт.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Серый/цветной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330/370р. — 1 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Тротуарная плитка «Шоколадка» цветная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350/350/45 мм. — 8 шт.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Серый/цветной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430/470р.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Тротуарная плитка Квадрат «4 кирпичика»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350/350/45 мм. — 8шт.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Серый/цветной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430/470р.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Тротуарная плитка «8 кирпичиков» Серая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400/400/45 мм. — 6 шт.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Серая/цветная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430/470р.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Тротуарная плитка Квадрат (армированный)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500/500/60 мм. — 4 шт.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Серый/цветной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540/570р.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Тротуарная плитка «Гжель» (половинка)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Серый/цветной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16/17 р. — 1шт.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Тротуарная плитка «Клевер» </w:t>
            </w: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lastRenderedPageBreak/>
              <w:t>(половинка)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Серый/цветной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16р./17р. — 1 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lastRenderedPageBreak/>
              <w:t>Тротуарная плитка «Клевер», узор звезда (половинка)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267/109/45мм. — 56 шт.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Серый/цветной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16/17р. — 1 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Тротуарная плитка «Фасадная»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270/130/12 мм. -30 шт.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Серая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410 р.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кв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Водостоки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256/160/60 мм. 4 шт.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пог.м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Серый/цветной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50/60р. — 1 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Бордюр (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поребрик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 xml:space="preserve">500/210/70 мм. — 2 шт. </w:t>
            </w:r>
            <w:proofErr w:type="spell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пог.м</w:t>
            </w:r>
            <w:proofErr w:type="spell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Серый/цветной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90р./110р. — 1 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Крышка двухскатная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390/350 мм.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90 р. — 1 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Крышка «Медуза»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450/450 мм.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130 р.- 1 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Крышка четырехскатная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390/390 мм.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90 р. — 1 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4206" w:rsidRPr="00474206" w:rsidRDefault="00474206" w:rsidP="0047420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474206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Фундаментные блоки</w:t>
      </w:r>
    </w:p>
    <w:tbl>
      <w:tblPr>
        <w:tblW w:w="10485" w:type="dxa"/>
        <w:tblBorders>
          <w:top w:val="single" w:sz="6" w:space="0" w:color="1F2B45"/>
          <w:left w:val="single" w:sz="6" w:space="0" w:color="1F2B45"/>
          <w:bottom w:val="single" w:sz="6" w:space="0" w:color="1F2B45"/>
          <w:right w:val="single" w:sz="6" w:space="0" w:color="1F2B4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2201"/>
        <w:gridCol w:w="1024"/>
        <w:gridCol w:w="2010"/>
        <w:gridCol w:w="2411"/>
        <w:gridCol w:w="14"/>
        <w:gridCol w:w="14"/>
      </w:tblGrid>
      <w:tr w:rsidR="00474206" w:rsidRPr="00474206" w:rsidTr="00474206">
        <w:trPr>
          <w:gridAfter w:val="2"/>
        </w:trPr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Цена</w:t>
            </w: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br/>
              <w:t xml:space="preserve">(наличный </w:t>
            </w: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lastRenderedPageBreak/>
              <w:t>расчет)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lastRenderedPageBreak/>
              <w:t>Цена</w:t>
            </w: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br/>
              <w:t xml:space="preserve">(безналичный </w:t>
            </w:r>
            <w:r w:rsidRPr="0047420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lastRenderedPageBreak/>
              <w:t>расчет)</w:t>
            </w:r>
          </w:p>
        </w:tc>
      </w:tr>
      <w:tr w:rsidR="00474206" w:rsidRPr="00474206" w:rsidTr="00474206">
        <w:tc>
          <w:tcPr>
            <w:tcW w:w="0" w:type="auto"/>
            <w:gridSpan w:val="7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lastRenderedPageBreak/>
              <w:t>Фундаментные блоки</w:t>
            </w: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Фундаментный блок 1200х600х400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1200х600х400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1200р. — 1 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1166р. — 1 шт.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Фундаментный блок 2400х600х400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2400х600х400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2400р. — 1 шт.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2332р. — 1 шт.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Фундаментный блок (2,4х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,6х0,3)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2,4х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,6х0,3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Фундаментный блок (1,2х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,6х0,6)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1,2х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,6х0,6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Фундаментный блок (1,2х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,6х0,3)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1,2х</w:t>
            </w:r>
            <w:proofErr w:type="gramStart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</w:t>
            </w:r>
            <w:proofErr w:type="gramEnd"/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,6х0,3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Фундаментный блок ФБС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0,6*0,3*0,6 (240 кг)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Фундаментный блок ФБС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0,9*0,3*0,6 (350 кг)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Фундаментный блок ФБС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2,4*0,3*0,6 (970 кг)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Фундаментный блок ФБС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0,6*0,4*0,6 (320 кг)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lastRenderedPageBreak/>
              <w:t>Фундаментный блок ФБС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0,9*0,4*0,6 (470 кг)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Фундаментный блок ФБС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1,2*0,4*0,6 (640 кг)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Фундаментный блок ФБС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2,4*0,4*0,6 (1300 кг)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2809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Фундаментный блок ФБС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0,6*0,5*0,6 (410 кг)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Фундаментный блок ФБС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0,9*0,5*0,6 (590 кг)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Фундаментный блок ФБС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1,2*0,5*0,6 (800 кг)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Фундаментный блок ФБС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2,4*0,5*0,6 (1650 кг)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3530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Фундаментный блок ФБС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0,6*0,6*0,6 (520 кг)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Фундаментный блок ФБС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0,9*0,6*0,6 (700 кг)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206" w:rsidRPr="00474206" w:rsidTr="00474206"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Фундаментный блок ФБС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2,4*0,6*0,6 (1960 кг)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3950</w:t>
            </w:r>
          </w:p>
        </w:tc>
        <w:tc>
          <w:tcPr>
            <w:tcW w:w="0" w:type="auto"/>
            <w:tcBorders>
              <w:top w:val="single" w:sz="6" w:space="0" w:color="1F2B45"/>
              <w:left w:val="single" w:sz="6" w:space="0" w:color="1F2B45"/>
              <w:bottom w:val="single" w:sz="6" w:space="0" w:color="1F2B45"/>
              <w:right w:val="single" w:sz="6" w:space="0" w:color="1F2B4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474206" w:rsidRPr="00474206" w:rsidRDefault="00474206" w:rsidP="00474206">
            <w:pPr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  <w:r w:rsidRPr="00474206"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  <w:t>4187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74206" w:rsidRPr="00474206" w:rsidRDefault="00474206" w:rsidP="00474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4742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06"/>
    <w:rsid w:val="00474206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2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2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2018-07-27T07:26:00Z</dcterms:created>
  <dcterms:modified xsi:type="dcterms:W3CDTF">2018-07-27T07:27:00Z</dcterms:modified>
</cp:coreProperties>
</file>