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A4" w:rsidRPr="003B0CA4" w:rsidRDefault="003B0CA4" w:rsidP="003B0CA4">
      <w:pPr>
        <w:pBdr>
          <w:bottom w:val="single" w:sz="6" w:space="14" w:color="2B2B2B"/>
        </w:pBdr>
        <w:spacing w:after="240"/>
        <w:outlineLvl w:val="0"/>
        <w:rPr>
          <w:rFonts w:ascii="Arial" w:eastAsia="Times New Roman" w:hAnsi="Arial" w:cs="Arial"/>
          <w:b/>
          <w:bCs/>
          <w:caps/>
          <w:color w:val="2B2B2B"/>
          <w:kern w:val="36"/>
          <w:sz w:val="26"/>
          <w:szCs w:val="26"/>
          <w:lang w:eastAsia="ru-RU"/>
        </w:rPr>
      </w:pPr>
      <w:r w:rsidRPr="003B0CA4">
        <w:rPr>
          <w:rFonts w:ascii="Arial" w:eastAsia="Times New Roman" w:hAnsi="Arial" w:cs="Arial"/>
          <w:b/>
          <w:bCs/>
          <w:caps/>
          <w:color w:val="2B2B2B"/>
          <w:kern w:val="36"/>
          <w:sz w:val="26"/>
          <w:szCs w:val="26"/>
          <w:lang w:eastAsia="ru-RU"/>
        </w:rPr>
        <w:t>ТОВАРНЫЙ БЕТОН И РАСТВОР</w:t>
      </w:r>
    </w:p>
    <w:tbl>
      <w:tblPr>
        <w:tblW w:w="8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2"/>
        <w:gridCol w:w="4028"/>
      </w:tblGrid>
      <w:tr w:rsidR="003B0CA4" w:rsidRPr="003B0CA4" w:rsidTr="003B0CA4">
        <w:tc>
          <w:tcPr>
            <w:tcW w:w="0" w:type="auto"/>
            <w:gridSpan w:val="2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8D8D8D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Раствор цементный, м</w:t>
            </w:r>
            <w:r w:rsidRPr="003B0C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3B0CA4" w:rsidRPr="003B0CA4" w:rsidTr="003B0CA4">
        <w:tc>
          <w:tcPr>
            <w:tcW w:w="1365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М-75</w:t>
            </w:r>
          </w:p>
        </w:tc>
        <w:tc>
          <w:tcPr>
            <w:tcW w:w="135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</w:t>
            </w:r>
          </w:p>
        </w:tc>
      </w:tr>
      <w:tr w:rsidR="003B0CA4" w:rsidRPr="003B0CA4" w:rsidTr="003B0CA4">
        <w:tc>
          <w:tcPr>
            <w:tcW w:w="1365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М-100</w:t>
            </w:r>
          </w:p>
        </w:tc>
        <w:tc>
          <w:tcPr>
            <w:tcW w:w="135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</w:t>
            </w:r>
          </w:p>
        </w:tc>
      </w:tr>
      <w:tr w:rsidR="003B0CA4" w:rsidRPr="003B0CA4" w:rsidTr="003B0CA4">
        <w:tc>
          <w:tcPr>
            <w:tcW w:w="1365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М-150</w:t>
            </w:r>
          </w:p>
        </w:tc>
        <w:tc>
          <w:tcPr>
            <w:tcW w:w="135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</w:t>
            </w:r>
          </w:p>
        </w:tc>
      </w:tr>
      <w:tr w:rsidR="003B0CA4" w:rsidRPr="003B0CA4" w:rsidTr="003B0CA4">
        <w:tc>
          <w:tcPr>
            <w:tcW w:w="1365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М-200</w:t>
            </w:r>
          </w:p>
        </w:tc>
        <w:tc>
          <w:tcPr>
            <w:tcW w:w="135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</w:t>
            </w:r>
          </w:p>
        </w:tc>
      </w:tr>
      <w:tr w:rsidR="003B0CA4" w:rsidRPr="003B0CA4" w:rsidTr="003B0CA4">
        <w:tc>
          <w:tcPr>
            <w:tcW w:w="1365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М-250</w:t>
            </w:r>
          </w:p>
        </w:tc>
        <w:tc>
          <w:tcPr>
            <w:tcW w:w="135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2825</w:t>
            </w:r>
          </w:p>
        </w:tc>
      </w:tr>
      <w:tr w:rsidR="003B0CA4" w:rsidRPr="003B0CA4" w:rsidTr="003B0CA4">
        <w:tc>
          <w:tcPr>
            <w:tcW w:w="1365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М-300</w:t>
            </w:r>
          </w:p>
        </w:tc>
        <w:tc>
          <w:tcPr>
            <w:tcW w:w="135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</w:t>
            </w:r>
          </w:p>
        </w:tc>
      </w:tr>
    </w:tbl>
    <w:p w:rsidR="003B0CA4" w:rsidRPr="003B0CA4" w:rsidRDefault="003B0CA4" w:rsidP="003B0CA4">
      <w:pPr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</w:p>
    <w:tbl>
      <w:tblPr>
        <w:tblW w:w="8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700"/>
      </w:tblGrid>
      <w:tr w:rsidR="003B0CA4" w:rsidRPr="003B0CA4" w:rsidTr="003B0CA4">
        <w:tc>
          <w:tcPr>
            <w:tcW w:w="0" w:type="auto"/>
            <w:gridSpan w:val="3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8D8D8D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Товарный бетон, м</w:t>
            </w:r>
            <w:r w:rsidRPr="003B0C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3B0CA4" w:rsidRPr="003B0CA4" w:rsidTr="003B0CA4">
        <w:tc>
          <w:tcPr>
            <w:tcW w:w="195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8D8D8D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8D8D8D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195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8D8D8D"/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</w:t>
            </w:r>
            <w:proofErr w:type="gramStart"/>
            <w:r w:rsidRPr="003B0CA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4</w:t>
            </w:r>
            <w:proofErr w:type="gramEnd"/>
            <w:r w:rsidRPr="003B0CA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(под бетононасос)</w:t>
            </w:r>
          </w:p>
        </w:tc>
      </w:tr>
      <w:tr w:rsidR="003B0CA4" w:rsidRPr="003B0CA4" w:rsidTr="003B0CA4">
        <w:tc>
          <w:tcPr>
            <w:tcW w:w="180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М-100 B7,5</w:t>
            </w:r>
          </w:p>
        </w:tc>
        <w:tc>
          <w:tcPr>
            <w:tcW w:w="135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525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</w:t>
            </w:r>
          </w:p>
        </w:tc>
      </w:tr>
      <w:tr w:rsidR="003B0CA4" w:rsidRPr="003B0CA4" w:rsidTr="003B0CA4">
        <w:tc>
          <w:tcPr>
            <w:tcW w:w="180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М-150 В12,5</w:t>
            </w:r>
          </w:p>
        </w:tc>
        <w:tc>
          <w:tcPr>
            <w:tcW w:w="135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525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</w:t>
            </w:r>
          </w:p>
        </w:tc>
      </w:tr>
      <w:tr w:rsidR="003B0CA4" w:rsidRPr="003B0CA4" w:rsidTr="003B0CA4">
        <w:tc>
          <w:tcPr>
            <w:tcW w:w="180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М-200 В15</w:t>
            </w:r>
          </w:p>
        </w:tc>
        <w:tc>
          <w:tcPr>
            <w:tcW w:w="135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2595</w:t>
            </w:r>
          </w:p>
        </w:tc>
        <w:tc>
          <w:tcPr>
            <w:tcW w:w="525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</w:tr>
      <w:tr w:rsidR="003B0CA4" w:rsidRPr="003B0CA4" w:rsidTr="003B0CA4">
        <w:tc>
          <w:tcPr>
            <w:tcW w:w="180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М-250 В20</w:t>
            </w:r>
          </w:p>
        </w:tc>
        <w:tc>
          <w:tcPr>
            <w:tcW w:w="135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525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2895</w:t>
            </w:r>
          </w:p>
        </w:tc>
      </w:tr>
      <w:tr w:rsidR="003B0CA4" w:rsidRPr="003B0CA4" w:rsidTr="003B0CA4">
        <w:tc>
          <w:tcPr>
            <w:tcW w:w="180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М-300 В22,5</w:t>
            </w:r>
          </w:p>
        </w:tc>
        <w:tc>
          <w:tcPr>
            <w:tcW w:w="135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</w:t>
            </w:r>
          </w:p>
        </w:tc>
        <w:tc>
          <w:tcPr>
            <w:tcW w:w="525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</w:tr>
      <w:tr w:rsidR="003B0CA4" w:rsidRPr="003B0CA4" w:rsidTr="003B0CA4">
        <w:tc>
          <w:tcPr>
            <w:tcW w:w="180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М-350 В25</w:t>
            </w:r>
          </w:p>
        </w:tc>
        <w:tc>
          <w:tcPr>
            <w:tcW w:w="135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3195</w:t>
            </w:r>
          </w:p>
        </w:tc>
        <w:tc>
          <w:tcPr>
            <w:tcW w:w="525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</w:tr>
      <w:tr w:rsidR="003B0CA4" w:rsidRPr="003B0CA4" w:rsidTr="003B0CA4">
        <w:tc>
          <w:tcPr>
            <w:tcW w:w="180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В27,5</w:t>
            </w:r>
          </w:p>
        </w:tc>
        <w:tc>
          <w:tcPr>
            <w:tcW w:w="135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525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3395</w:t>
            </w:r>
          </w:p>
        </w:tc>
      </w:tr>
      <w:tr w:rsidR="003B0CA4" w:rsidRPr="003B0CA4" w:rsidTr="003B0CA4">
        <w:tc>
          <w:tcPr>
            <w:tcW w:w="180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М-400 В30</w:t>
            </w:r>
          </w:p>
        </w:tc>
        <w:tc>
          <w:tcPr>
            <w:tcW w:w="135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3425</w:t>
            </w:r>
          </w:p>
        </w:tc>
        <w:tc>
          <w:tcPr>
            <w:tcW w:w="525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</w:t>
            </w:r>
          </w:p>
        </w:tc>
      </w:tr>
      <w:tr w:rsidR="003B0CA4" w:rsidRPr="003B0CA4" w:rsidTr="003B0CA4">
        <w:tc>
          <w:tcPr>
            <w:tcW w:w="180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М-450 В35</w:t>
            </w:r>
          </w:p>
        </w:tc>
        <w:tc>
          <w:tcPr>
            <w:tcW w:w="135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3625</w:t>
            </w:r>
          </w:p>
        </w:tc>
        <w:tc>
          <w:tcPr>
            <w:tcW w:w="525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3675</w:t>
            </w:r>
          </w:p>
        </w:tc>
      </w:tr>
      <w:tr w:rsidR="003B0CA4" w:rsidRPr="003B0CA4" w:rsidTr="003B0CA4">
        <w:tc>
          <w:tcPr>
            <w:tcW w:w="180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М-550 В40</w:t>
            </w:r>
          </w:p>
        </w:tc>
        <w:tc>
          <w:tcPr>
            <w:tcW w:w="135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</w:t>
            </w:r>
          </w:p>
        </w:tc>
        <w:tc>
          <w:tcPr>
            <w:tcW w:w="525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</w:tr>
      <w:tr w:rsidR="003B0CA4" w:rsidRPr="003B0CA4" w:rsidTr="003B0CA4">
        <w:tc>
          <w:tcPr>
            <w:tcW w:w="180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М-600 В45</w:t>
            </w:r>
          </w:p>
        </w:tc>
        <w:tc>
          <w:tcPr>
            <w:tcW w:w="135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525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4295</w:t>
            </w:r>
          </w:p>
        </w:tc>
      </w:tr>
      <w:tr w:rsidR="003B0CA4" w:rsidRPr="003B0CA4" w:rsidTr="003B0CA4">
        <w:tc>
          <w:tcPr>
            <w:tcW w:w="180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выше</w:t>
            </w:r>
          </w:p>
        </w:tc>
        <w:tc>
          <w:tcPr>
            <w:tcW w:w="135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525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3B0CA4" w:rsidRPr="003B0CA4" w:rsidRDefault="003B0CA4" w:rsidP="003B0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</w:tbl>
    <w:p w:rsidR="003B0CA4" w:rsidRPr="003B0CA4" w:rsidRDefault="003B0CA4" w:rsidP="003B0CA4">
      <w:pPr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</w:p>
    <w:p w:rsidR="003B0CA4" w:rsidRPr="003B0CA4" w:rsidRDefault="003B0CA4" w:rsidP="003B0CA4">
      <w:pPr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3B0CA4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Доставка 350-400 руб. за 1 м</w:t>
      </w:r>
      <w:r w:rsidRPr="003B0CA4">
        <w:rPr>
          <w:rFonts w:ascii="Verdana" w:eastAsia="Times New Roman" w:hAnsi="Verdana" w:cs="Times New Roman"/>
          <w:color w:val="555555"/>
          <w:sz w:val="19"/>
          <w:szCs w:val="19"/>
          <w:vertAlign w:val="superscript"/>
          <w:lang w:eastAsia="ru-RU"/>
        </w:rPr>
        <w:t>3</w:t>
      </w:r>
      <w:r w:rsidRPr="003B0CA4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 по Ростову-на-Дону, мин. за 5 м</w:t>
      </w:r>
      <w:r w:rsidRPr="003B0CA4">
        <w:rPr>
          <w:rFonts w:ascii="Verdana" w:eastAsia="Times New Roman" w:hAnsi="Verdana" w:cs="Times New Roman"/>
          <w:color w:val="555555"/>
          <w:sz w:val="19"/>
          <w:szCs w:val="19"/>
          <w:vertAlign w:val="superscript"/>
          <w:lang w:eastAsia="ru-RU"/>
        </w:rPr>
        <w:t>3</w:t>
      </w:r>
    </w:p>
    <w:p w:rsidR="003B0CA4" w:rsidRPr="003B0CA4" w:rsidRDefault="003B0CA4" w:rsidP="003B0CA4">
      <w:pPr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3B0CA4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Услуги бетононасоса от 3000 руб. в час, мин. 3 часа</w:t>
      </w:r>
    </w:p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A4"/>
    <w:rsid w:val="003B0CA4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3B0C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0C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CA4"/>
    <w:rPr>
      <w:b/>
      <w:bCs/>
    </w:rPr>
  </w:style>
  <w:style w:type="character" w:customStyle="1" w:styleId="apple-converted-space">
    <w:name w:val="apple-converted-space"/>
    <w:basedOn w:val="a0"/>
    <w:rsid w:val="003B0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3B0C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0C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CA4"/>
    <w:rPr>
      <w:b/>
      <w:bCs/>
    </w:rPr>
  </w:style>
  <w:style w:type="character" w:customStyle="1" w:styleId="apple-converted-space">
    <w:name w:val="apple-converted-space"/>
    <w:basedOn w:val="a0"/>
    <w:rsid w:val="003B0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2018-03-28T10:05:00Z</dcterms:created>
  <dcterms:modified xsi:type="dcterms:W3CDTF">2018-03-28T10:06:00Z</dcterms:modified>
</cp:coreProperties>
</file>