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9A" w:rsidRPr="00C4709A" w:rsidRDefault="00C4709A" w:rsidP="00C4709A">
      <w:pPr>
        <w:shd w:val="clear" w:color="auto" w:fill="FFFFFF"/>
        <w:spacing w:after="255" w:line="330" w:lineRule="atLeast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C4709A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Плиты пустотного настила</w:t>
      </w:r>
    </w:p>
    <w:p w:rsidR="00C4709A" w:rsidRPr="00C4709A" w:rsidRDefault="00C4709A" w:rsidP="00C4709A">
      <w:pPr>
        <w:shd w:val="clear" w:color="auto" w:fill="FF9966"/>
        <w:spacing w:after="270" w:line="30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709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Актуальную цену уточняйте по телефонам, указанным на сайте.</w:t>
      </w:r>
    </w:p>
    <w:tbl>
      <w:tblPr>
        <w:tblW w:w="146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4"/>
        <w:gridCol w:w="2047"/>
        <w:gridCol w:w="2309"/>
        <w:gridCol w:w="2227"/>
        <w:gridCol w:w="2100"/>
        <w:gridCol w:w="1203"/>
        <w:gridCol w:w="2050"/>
      </w:tblGrid>
      <w:tr w:rsidR="00C4709A" w:rsidRPr="00C4709A" w:rsidTr="00C4709A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 xml:space="preserve">Длина, </w:t>
            </w:r>
            <w:proofErr w:type="gramStart"/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 xml:space="preserve">Ширина, </w:t>
            </w:r>
            <w:proofErr w:type="gramStart"/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 xml:space="preserve">Высота, </w:t>
            </w:r>
            <w:proofErr w:type="gramStart"/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Объем, м3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Цена, руб.</w:t>
            </w:r>
          </w:p>
        </w:tc>
      </w:tr>
      <w:tr w:rsidR="00C4709A" w:rsidRPr="00C4709A" w:rsidTr="00C4709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Плиты пустотного настила шириной 1.0 м Серия 1.141.-1 (вып.60,63)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24-10 8та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3 120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27-10 8та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3 431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30-10 8та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3 814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33-10 8та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4 117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36-10 8та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4 329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39-10 8та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4 699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42-10 8та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4 180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5 370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45-10 8та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4 480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5 632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ПК 48-10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4 780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5 751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51-10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6 288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54-10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6 622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57-10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7 065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58-10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7 497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60-10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7 689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63-10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6 280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8 257</w:t>
            </w:r>
          </w:p>
        </w:tc>
      </w:tr>
      <w:tr w:rsidR="00C4709A" w:rsidRPr="00C4709A" w:rsidTr="00C4709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Плиты пустотного настила шириной 1.2 м Серия 1.141.-1 (вып.60,63)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24-12 8та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3 384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27-12 8та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3 736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30-12 8та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4 213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ПК 33-12 8та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4 527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36-12 8та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4 869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42-12 8та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4 180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6 102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45-12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4 480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6 472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48-12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4 780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6 605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51-12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6 887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54-12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7 271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57-12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7 561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59-12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7 818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60-12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8 076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63-12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6 280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8 744</w:t>
            </w:r>
          </w:p>
        </w:tc>
      </w:tr>
      <w:tr w:rsidR="00C4709A" w:rsidRPr="00C4709A" w:rsidTr="00C4709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lastRenderedPageBreak/>
              <w:t>Плиты пустотного настила шириной 1.5 м Серия 1.141.-1 (вып.60,63)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24-15 8т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4 363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27-15 8т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4 829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30-15 8т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5 334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33-15 8т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5 620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36-15 8т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6 104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39-15 8т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6 705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42-15 8т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4 180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7 306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43-15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4 280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7 859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45-15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4 480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8 411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48-15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4 780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8 668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ПК 51-15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9 090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54-15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9 415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57-15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9 808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58-15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9 904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59-15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10 000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60-15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10 204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63-15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6 280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10 826</w:t>
            </w:r>
          </w:p>
        </w:tc>
      </w:tr>
      <w:tr w:rsidR="00C4709A" w:rsidRPr="00C4709A" w:rsidTr="00C4709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Серия 1.090.1.-1</w:t>
            </w:r>
          </w:p>
        </w:tc>
      </w:tr>
      <w:tr w:rsidR="00C4709A" w:rsidRPr="00C4709A" w:rsidTr="00C4709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Плиты пустотного настила шириной 1.2 м Серия 1.090.1.-1 (вып.5-1)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66-12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6 580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9 851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70-12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6 980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10 483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ПК 72-12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7 180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11 116</w:t>
            </w:r>
          </w:p>
        </w:tc>
      </w:tr>
      <w:tr w:rsidR="00C4709A" w:rsidRPr="00C4709A" w:rsidTr="00C4709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Плиты пустотного настила шириной 1.5 м Серия 1.090.1.-1 (вып.5-1)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66-15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6 580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3,020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12 573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70-15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6 980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3,190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13 093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72-15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7 180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3,290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13 613</w:t>
            </w:r>
          </w:p>
        </w:tc>
      </w:tr>
      <w:tr w:rsidR="00C4709A" w:rsidRPr="00C4709A" w:rsidTr="00C4709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Плиты пустотного настила шириной 1.5 м Серия 1.041-3 (вып.0-1)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86-15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8 650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20 352</w:t>
            </w:r>
          </w:p>
        </w:tc>
      </w:tr>
      <w:tr w:rsidR="00C4709A" w:rsidRPr="00C4709A" w:rsidTr="00C4709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Плиты пустотного настила шириной 1.5 м Серия 1.241-1 (вып.39)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ПК 90-15 8АтVт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8 980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20 848</w:t>
            </w:r>
          </w:p>
        </w:tc>
      </w:tr>
    </w:tbl>
    <w:p w:rsidR="00C4709A" w:rsidRPr="00C4709A" w:rsidRDefault="00C4709A" w:rsidP="00C4709A">
      <w:pPr>
        <w:shd w:val="clear" w:color="auto" w:fill="FFFFFF"/>
        <w:spacing w:after="255" w:line="330" w:lineRule="atLeast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C4709A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Перемычки</w:t>
      </w:r>
    </w:p>
    <w:tbl>
      <w:tblPr>
        <w:tblW w:w="146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2110"/>
        <w:gridCol w:w="2381"/>
        <w:gridCol w:w="2296"/>
        <w:gridCol w:w="2165"/>
        <w:gridCol w:w="1240"/>
        <w:gridCol w:w="2113"/>
      </w:tblGrid>
      <w:tr w:rsidR="00C4709A" w:rsidRPr="00C4709A" w:rsidTr="00C4709A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 xml:space="preserve">Длина, </w:t>
            </w:r>
            <w:proofErr w:type="gramStart"/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 xml:space="preserve">Ширина, </w:t>
            </w:r>
            <w:proofErr w:type="gramStart"/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 xml:space="preserve">Высота, </w:t>
            </w:r>
            <w:proofErr w:type="gramStart"/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Объем, м3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Цена, руб.</w:t>
            </w:r>
          </w:p>
        </w:tc>
      </w:tr>
      <w:tr w:rsidR="00C4709A" w:rsidRPr="00C4709A" w:rsidTr="00C4709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Перемычки брусковые Серия 1.038.1-1 выпуск 1 ГОСТ 948-91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2 ПБ 10-1 </w:t>
            </w:r>
            <w:proofErr w:type="gramStart"/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211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2 ПБ 13-1 </w:t>
            </w:r>
            <w:proofErr w:type="gramStart"/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259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2 ПБ 16-2 </w:t>
            </w:r>
            <w:proofErr w:type="gramStart"/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308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2 ПБ 17-2 </w:t>
            </w:r>
            <w:proofErr w:type="gramStart"/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352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2 ПБ 19-3 </w:t>
            </w:r>
            <w:proofErr w:type="gramStart"/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428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3 ПБ 13-37 </w:t>
            </w:r>
            <w:proofErr w:type="gramStart"/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471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3 ПБ 16-37 </w:t>
            </w:r>
            <w:proofErr w:type="gramStart"/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616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3 ПБ 18-37 </w:t>
            </w:r>
            <w:proofErr w:type="gramStart"/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721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3 ПБ 18-8 </w:t>
            </w:r>
            <w:proofErr w:type="gramStart"/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606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5 ПБ 18-27 </w:t>
            </w:r>
            <w:proofErr w:type="gramStart"/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1 172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 xml:space="preserve">5 ПБ 21-27 </w:t>
            </w:r>
            <w:proofErr w:type="gramStart"/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1 488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5 ПБ 25-27 </w:t>
            </w:r>
            <w:proofErr w:type="gramStart"/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1 928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5 ПБ 25-37 </w:t>
            </w:r>
            <w:proofErr w:type="gramStart"/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2 098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5 ПБ 27-27 </w:t>
            </w:r>
            <w:proofErr w:type="gramStart"/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2 275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5 ПБ 27-37 </w:t>
            </w:r>
            <w:proofErr w:type="gramStart"/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2 679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5 ПБ 30-37 </w:t>
            </w:r>
            <w:proofErr w:type="gramStart"/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2 728</w:t>
            </w:r>
          </w:p>
        </w:tc>
      </w:tr>
      <w:tr w:rsidR="00C4709A" w:rsidRPr="00C4709A" w:rsidTr="00C4709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Перемычки плитные Серия 1.038.1-1 выпуск 2 ГОСТ 948-91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ПП 14-4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1 078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ПП 17-5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1 155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ПП 18-5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1 271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ПП 21-6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1 485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 ПП 23-7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1 650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ПП 25-8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1 760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ПП 16-71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2 145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ПП 18-71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2 739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ПП 21-71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3 135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ПП 27-71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4 301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ПП 30-10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2 860</w:t>
            </w:r>
          </w:p>
        </w:tc>
      </w:tr>
    </w:tbl>
    <w:p w:rsidR="00C4709A" w:rsidRPr="00C4709A" w:rsidRDefault="00C4709A" w:rsidP="00C4709A">
      <w:pPr>
        <w:shd w:val="clear" w:color="auto" w:fill="FFFFFF"/>
        <w:spacing w:after="255" w:line="330" w:lineRule="atLeast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C4709A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ЖБИ: фундаментные блоки - ФБС</w:t>
      </w:r>
    </w:p>
    <w:tbl>
      <w:tblPr>
        <w:tblW w:w="146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6"/>
        <w:gridCol w:w="2137"/>
        <w:gridCol w:w="2412"/>
        <w:gridCol w:w="2325"/>
        <w:gridCol w:w="2193"/>
        <w:gridCol w:w="1256"/>
        <w:gridCol w:w="2141"/>
      </w:tblGrid>
      <w:tr w:rsidR="00C4709A" w:rsidRPr="00C4709A" w:rsidTr="00C4709A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 xml:space="preserve">Длина, </w:t>
            </w:r>
            <w:proofErr w:type="gramStart"/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 xml:space="preserve">Ширина, </w:t>
            </w:r>
            <w:proofErr w:type="gramStart"/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 xml:space="preserve">Высота, </w:t>
            </w:r>
            <w:proofErr w:type="gramStart"/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Объем, м3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Цена, руб.</w:t>
            </w:r>
          </w:p>
        </w:tc>
      </w:tr>
      <w:tr w:rsidR="00C4709A" w:rsidRPr="00C4709A" w:rsidTr="00C4709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Блоки фундаментные ГОСТ 13579-78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ФБС 24-3-6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1 500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ФБС 24-4-6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2 000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ФБС 24-5-6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2 450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ФБС 24-6-6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2 900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ФБС 24-8-6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3 873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ФБС 12-3-6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840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ФБС 12-4-6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1 050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ФБС 12-5-6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1 300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ФБС 12-6-6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1 500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ФБС 12-8-6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2 049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ФБС 9-3-6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ФБС 9-4-6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850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ФБС 9-5-6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950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ФБС 9-6-6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1 100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ФБС 9-8-6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1 533</w:t>
            </w:r>
          </w:p>
        </w:tc>
      </w:tr>
    </w:tbl>
    <w:p w:rsidR="00C4709A" w:rsidRPr="00C4709A" w:rsidRDefault="00C4709A" w:rsidP="00C4709A">
      <w:pPr>
        <w:shd w:val="clear" w:color="auto" w:fill="FFFFFF"/>
        <w:spacing w:after="255" w:line="330" w:lineRule="atLeast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C4709A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Сваи</w:t>
      </w:r>
    </w:p>
    <w:tbl>
      <w:tblPr>
        <w:tblW w:w="146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2125"/>
        <w:gridCol w:w="2398"/>
        <w:gridCol w:w="2312"/>
        <w:gridCol w:w="2180"/>
        <w:gridCol w:w="1249"/>
        <w:gridCol w:w="2128"/>
      </w:tblGrid>
      <w:tr w:rsidR="00C4709A" w:rsidRPr="00C4709A" w:rsidTr="00C4709A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 xml:space="preserve">Длина, </w:t>
            </w:r>
            <w:proofErr w:type="gramStart"/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 xml:space="preserve">Ширина, </w:t>
            </w:r>
            <w:proofErr w:type="gramStart"/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 xml:space="preserve">Высота, </w:t>
            </w:r>
            <w:proofErr w:type="gramStart"/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Объем, м3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Цена, руб.</w:t>
            </w:r>
          </w:p>
        </w:tc>
      </w:tr>
      <w:tr w:rsidR="00C4709A" w:rsidRPr="00C4709A" w:rsidTr="00C4709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Железобетонные сваи (сечением 300*300) Серия 1.011.1-10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60-30-8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6 000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70-30-8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7 000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80-30-8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8 000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90-30-8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9 000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100-30-8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10 000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С 110-30-8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11 000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120-30-8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12 000</w:t>
            </w:r>
          </w:p>
        </w:tc>
      </w:tr>
      <w:tr w:rsidR="00C4709A" w:rsidRPr="00C4709A" w:rsidTr="00C4709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Железобетонные сваи (сечением 350*350) Серия 1.011.1-10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60-35-6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7 200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70-35-8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9 100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80-35-8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10 400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90-35-8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11 700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100-35-8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13 000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110-35-8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3,300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14 300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120-35-8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3,600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15 600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130-35-8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3,900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16 900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С 140-35-9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19 600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150-35-10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22 500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160-35-10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4,800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24 000</w:t>
            </w:r>
          </w:p>
        </w:tc>
      </w:tr>
    </w:tbl>
    <w:p w:rsidR="00C4709A" w:rsidRPr="00C4709A" w:rsidRDefault="00C4709A" w:rsidP="00C4709A">
      <w:pPr>
        <w:shd w:val="clear" w:color="auto" w:fill="FFFFFF"/>
        <w:spacing w:after="255" w:line="330" w:lineRule="atLeast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C4709A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Другие железобетонные изделия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4709A" w:rsidRPr="00C4709A" w:rsidTr="00C4709A">
        <w:tc>
          <w:tcPr>
            <w:tcW w:w="0" w:type="auto"/>
            <w:shd w:val="clear" w:color="auto" w:fill="FFFFFF"/>
            <w:vAlign w:val="center"/>
            <w:hideMark/>
          </w:tcPr>
          <w:p w:rsidR="00C4709A" w:rsidRPr="00C4709A" w:rsidRDefault="00C4709A" w:rsidP="00C4709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C4709A" w:rsidRPr="00C4709A" w:rsidRDefault="00C4709A" w:rsidP="00C4709A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6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6"/>
        <w:gridCol w:w="2017"/>
        <w:gridCol w:w="2276"/>
        <w:gridCol w:w="2195"/>
        <w:gridCol w:w="2070"/>
        <w:gridCol w:w="1185"/>
        <w:gridCol w:w="2021"/>
      </w:tblGrid>
      <w:tr w:rsidR="00C4709A" w:rsidRPr="00C4709A" w:rsidTr="00C4709A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 xml:space="preserve">Длина, </w:t>
            </w:r>
            <w:proofErr w:type="gramStart"/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 xml:space="preserve">Ширина, </w:t>
            </w:r>
            <w:proofErr w:type="gramStart"/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 xml:space="preserve">Высота, </w:t>
            </w:r>
            <w:proofErr w:type="gramStart"/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Объем, м3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Цена, руб.</w:t>
            </w:r>
          </w:p>
        </w:tc>
      </w:tr>
      <w:tr w:rsidR="00C4709A" w:rsidRPr="00C4709A" w:rsidTr="00C4709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Прогоны Серия 1.225-2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ПРГ 28.1.3-4АIII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2 894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ПРГ 32.1.4-4АIII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3 585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ПРГ 36.1.4-4АIII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4 613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ПРГ 60.2.5-4АIII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14 960</w:t>
            </w:r>
          </w:p>
        </w:tc>
      </w:tr>
      <w:tr w:rsidR="00C4709A" w:rsidRPr="00C4709A" w:rsidTr="00C4709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Кольца Серия 3.900.1.-14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КС 7-6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1 719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КС 7-9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1 851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КС 10-6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2 580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КС 10-9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2 752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КС 15-6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3 790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КС 15-9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4 120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КС 20-6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5 569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КС 20-9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6 224</w:t>
            </w:r>
          </w:p>
        </w:tc>
      </w:tr>
      <w:tr w:rsidR="00C4709A" w:rsidRPr="00C4709A" w:rsidTr="00C4709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Крышки к кольцам Серия 3.900.1.-14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ПП 10-1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1 550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ПП 15-1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4 023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 ПП 15-2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4 180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ПП 20-1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8 028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ПП 20-2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8 341</w:t>
            </w:r>
          </w:p>
        </w:tc>
      </w:tr>
      <w:tr w:rsidR="00C4709A" w:rsidRPr="00C4709A" w:rsidTr="00C4709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Днище к кольцам Серия 3.900.1.-14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ПН</w:t>
            </w:r>
            <w:proofErr w:type="gramEnd"/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2 528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ПН</w:t>
            </w:r>
            <w:proofErr w:type="gramEnd"/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5 205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ПН</w:t>
            </w:r>
            <w:proofErr w:type="gramEnd"/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8 489</w:t>
            </w:r>
          </w:p>
        </w:tc>
      </w:tr>
      <w:tr w:rsidR="00C4709A" w:rsidRPr="00C4709A" w:rsidTr="00C4709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Лотки теплотрасс ИС 01-04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4 950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5 313</w:t>
            </w:r>
          </w:p>
        </w:tc>
      </w:tr>
      <w:tr w:rsidR="00C4709A" w:rsidRPr="00C4709A" w:rsidTr="00C4709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Плиты балконов ГОСТ 25697-83 Серия 1.137.1-9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ПБК 13-13-6а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5 531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ПБК 36-13-6а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10 946</w:t>
            </w:r>
          </w:p>
        </w:tc>
      </w:tr>
      <w:tr w:rsidR="00C4709A" w:rsidRPr="00C4709A" w:rsidTr="00C4709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Лестничная площадка Серия 86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ИЛП 43-12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4 720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11 360</w:t>
            </w:r>
          </w:p>
        </w:tc>
      </w:tr>
      <w:tr w:rsidR="00C4709A" w:rsidRPr="00C4709A" w:rsidTr="00C4709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Лестничный марш Серия ИИ-65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ЛМ 15-12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16 985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ЛМ 18-12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14 190</w:t>
            </w:r>
          </w:p>
        </w:tc>
      </w:tr>
      <w:tr w:rsidR="00C4709A" w:rsidRPr="00C4709A" w:rsidTr="00C4709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Лестничный марш Серия ИИ 04-7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ЛМ 58-14-14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18 834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ЛМ 58-14-17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19 989</w:t>
            </w:r>
          </w:p>
        </w:tc>
      </w:tr>
      <w:tr w:rsidR="00C4709A" w:rsidRPr="00C4709A" w:rsidTr="00C4709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Лестничный марш Серия 1.050.9-4.93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ЛМП 57-11-15-5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16 425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ЛМП 57-11-18-5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17 246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ЛМП 57-11-15-5с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16 913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ЛМП 57-11-18-5с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5 650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17 734</w:t>
            </w:r>
          </w:p>
        </w:tc>
      </w:tr>
      <w:tr w:rsidR="00C4709A" w:rsidRPr="00C4709A" w:rsidTr="00C4709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Лестничная ступень ГОСТ 8717.1-84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ЛС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605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ЛС 11-1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670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ЛС 11-2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720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ЛС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715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ЛС 12-1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765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ЛС 12-2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815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ЛС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810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ЛС 14-1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860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ЛС 14-2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910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ЛС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ЛС 15-1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955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ЛС 15-2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1 005</w:t>
            </w:r>
          </w:p>
        </w:tc>
      </w:tr>
      <w:tr w:rsidR="00C4709A" w:rsidRPr="00C4709A" w:rsidTr="00C4709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Элементы забора Серия 3.017.-1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П5Ва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8 650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Ф-1-1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3 100</w:t>
            </w:r>
          </w:p>
        </w:tc>
      </w:tr>
      <w:tr w:rsidR="00C4709A" w:rsidRPr="00C4709A" w:rsidTr="00C4709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Плиты дорожные ГОСТ 21924.0-21924.2-84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1П30-18-10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9 670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1П30-18-30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10 850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2П30-18-10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9 500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2П30-18-30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10 525</w:t>
            </w:r>
          </w:p>
        </w:tc>
      </w:tr>
      <w:tr w:rsidR="00C4709A" w:rsidRPr="00C4709A" w:rsidTr="00C4709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Плиты дорожные Серия 3.503.1.-91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ПДН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18 500</w:t>
            </w:r>
          </w:p>
        </w:tc>
      </w:tr>
      <w:tr w:rsidR="00C4709A" w:rsidRPr="00C4709A" w:rsidTr="00C4709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Плиты аэродромные ГОСТ 25912-2015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19 425</w:t>
            </w:r>
          </w:p>
        </w:tc>
      </w:tr>
      <w:tr w:rsidR="00C4709A" w:rsidRPr="00C4709A" w:rsidTr="00C4709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Бордюры дорожные ГОСТ 6665-91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БР 100-30-15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445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БР 300-30-15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1 696</w:t>
            </w:r>
          </w:p>
        </w:tc>
      </w:tr>
      <w:tr w:rsidR="00C4709A" w:rsidRPr="00C4709A" w:rsidTr="00C4709A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88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C470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Фудаменты</w:t>
            </w:r>
            <w:proofErr w:type="spellEnd"/>
            <w:r w:rsidRPr="00C470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сборные для колонн Серия 1.020-1/83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2Ф 12-9-1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9 445</w:t>
            </w:r>
          </w:p>
        </w:tc>
      </w:tr>
      <w:tr w:rsidR="00C4709A" w:rsidRPr="00C4709A" w:rsidTr="00C470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2Ф 12-9-2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09A" w:rsidRPr="00C4709A" w:rsidRDefault="00C4709A" w:rsidP="00C4709A">
            <w:pPr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7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13 674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C470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9A"/>
    <w:rsid w:val="00C4709A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C4709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0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ce-info">
    <w:name w:val="price-info"/>
    <w:basedOn w:val="a"/>
    <w:rsid w:val="00C470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C4709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0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ce-info">
    <w:name w:val="price-info"/>
    <w:basedOn w:val="a"/>
    <w:rsid w:val="00C470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2018-09-17T10:39:00Z</dcterms:created>
  <dcterms:modified xsi:type="dcterms:W3CDTF">2018-09-17T10:40:00Z</dcterms:modified>
</cp:coreProperties>
</file>